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3D3FD692" w:rsidR="00535E9B" w:rsidRDefault="00B67D39" w:rsidP="0037764A">
      <w:pPr>
        <w:jc w:val="center"/>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6B56FD" w:rsidRDefault="0046116D" w:rsidP="00DA06EB">
            <w:pPr>
              <w:spacing w:line="360" w:lineRule="auto"/>
              <w:jc w:val="center"/>
              <w:rPr>
                <w:rFonts w:asciiTheme="minorHAnsi" w:eastAsiaTheme="majorEastAsia" w:hAnsiTheme="minorHAnsi" w:cstheme="minorHAnsi"/>
                <w:i/>
                <w:iCs/>
              </w:rPr>
            </w:pPr>
            <w:r w:rsidRPr="0046116D">
              <w:rPr>
                <w:rFonts w:asciiTheme="minorHAnsi" w:hAnsiTheme="minorHAnsi" w:cstheme="minorHAnsi"/>
                <w:color w:val="000000"/>
              </w:rPr>
              <w:t xml:space="preserve">ul. Tuwima 58, 90-021 Łódź </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60816D33" w:rsidR="00381365" w:rsidRPr="00311F47" w:rsidRDefault="00B67D39" w:rsidP="0046116D">
      <w:pPr>
        <w:spacing w:after="120"/>
        <w:rPr>
          <w:rFonts w:cstheme="minorHAnsi"/>
          <w:b/>
          <w:szCs w:val="18"/>
          <w:lang w:eastAsia="pl-PL"/>
        </w:rPr>
      </w:pPr>
      <w:r w:rsidRPr="00B67D39">
        <w:rPr>
          <w:rFonts w:cstheme="minorHAnsi"/>
          <w:szCs w:val="18"/>
          <w:lang w:eastAsia="pl-PL"/>
        </w:rPr>
        <w:t xml:space="preserve">Dotyczy postępowania zakupowego nr </w:t>
      </w:r>
      <w:r w:rsidR="0046116D" w:rsidRPr="0046116D">
        <w:rPr>
          <w:rFonts w:cstheme="minorHAnsi"/>
          <w:b/>
          <w:szCs w:val="18"/>
          <w:lang w:eastAsia="pl-PL"/>
        </w:rPr>
        <w:t>POST/DYS/OLD/GZ/0</w:t>
      </w:r>
      <w:r w:rsidR="00B10726">
        <w:rPr>
          <w:rFonts w:cstheme="minorHAnsi"/>
          <w:b/>
          <w:szCs w:val="18"/>
          <w:lang w:eastAsia="pl-PL"/>
        </w:rPr>
        <w:t>1344</w:t>
      </w:r>
      <w:r w:rsidR="0046116D" w:rsidRPr="0046116D">
        <w:rPr>
          <w:rFonts w:cstheme="minorHAnsi"/>
          <w:b/>
          <w:szCs w:val="18"/>
          <w:lang w:eastAsia="pl-PL"/>
        </w:rPr>
        <w:t>/202</w:t>
      </w:r>
      <w:r w:rsidR="006A21A1">
        <w:rPr>
          <w:rFonts w:cstheme="minorHAnsi"/>
          <w:b/>
          <w:szCs w:val="18"/>
          <w:lang w:eastAsia="pl-PL"/>
        </w:rPr>
        <w:t>6</w:t>
      </w:r>
      <w:r w:rsidRPr="00B67D39">
        <w:rPr>
          <w:rFonts w:cstheme="minorHAnsi"/>
          <w:szCs w:val="18"/>
          <w:lang w:eastAsia="pl-PL"/>
        </w:rPr>
        <w:t xml:space="preserve"> prowadzonego w trybie przetargu nieograniczonego pn.  </w:t>
      </w:r>
      <w:r w:rsidR="00311F47" w:rsidRPr="00311F47">
        <w:rPr>
          <w:rFonts w:cstheme="minorHAnsi"/>
          <w:b/>
          <w:szCs w:val="18"/>
          <w:lang w:eastAsia="pl-PL"/>
        </w:rPr>
        <w:t>„</w:t>
      </w:r>
      <w:r w:rsidR="00B10726" w:rsidRPr="00B10726">
        <w:rPr>
          <w:rFonts w:cstheme="minorHAnsi"/>
          <w:b/>
          <w:szCs w:val="18"/>
          <w:lang w:eastAsia="pl-PL"/>
        </w:rPr>
        <w:t>Sukcesywne wykonywanie prac projektowych i robot budowlanych polegających na wykonywaniu przyłączy lub linii niskiego napięcia dla celów przyłączenia nowych odbiorców na terenie PGE Dystrybucja S.A. Oddział Łódź na obszarze działania Rejonu Energetycznego Łódź – Dzielnica Polesie</w:t>
      </w:r>
      <w:r w:rsidR="00311F47" w:rsidRPr="00311F47">
        <w:rPr>
          <w:rFonts w:cstheme="minorHAnsi"/>
          <w:b/>
          <w:szCs w:val="18"/>
          <w:lang w:eastAsia="pl-PL"/>
        </w:rPr>
        <w:t>”</w:t>
      </w:r>
      <w:r w:rsidR="00530F1B">
        <w:rPr>
          <w:rFonts w:cstheme="minorHAnsi"/>
          <w:b/>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2BD488B3" w14:textId="77777777" w:rsidR="0046116D" w:rsidRPr="0046116D" w:rsidRDefault="0046116D" w:rsidP="0046116D">
      <w:pPr>
        <w:pStyle w:val="Akapitzlist"/>
        <w:spacing w:before="100" w:beforeAutospacing="1" w:after="100" w:afterAutospacing="1"/>
        <w:ind w:left="426"/>
        <w:rPr>
          <w:rFonts w:cstheme="minorHAnsi"/>
          <w:b/>
          <w:szCs w:val="18"/>
        </w:rPr>
      </w:pPr>
      <w:r w:rsidRPr="0046116D">
        <w:rPr>
          <w:rFonts w:cstheme="minorHAnsi"/>
          <w:b/>
          <w:szCs w:val="18"/>
        </w:rPr>
        <w:t xml:space="preserve">Cena ważona oferty netto </w:t>
      </w:r>
      <w:r w:rsidRPr="0046116D">
        <w:rPr>
          <w:rFonts w:cstheme="minorHAnsi"/>
          <w:szCs w:val="18"/>
        </w:rPr>
        <w:t>.....................................</w:t>
      </w:r>
      <w:r w:rsidRPr="0046116D">
        <w:rPr>
          <w:rFonts w:cstheme="minorHAnsi"/>
          <w:b/>
          <w:szCs w:val="18"/>
        </w:rPr>
        <w:t xml:space="preserve"> zł </w:t>
      </w:r>
      <w:r w:rsidRPr="0046116D">
        <w:rPr>
          <w:rFonts w:cstheme="minorHAnsi"/>
          <w:szCs w:val="18"/>
        </w:rPr>
        <w:t>(słownie ........................................)</w:t>
      </w:r>
    </w:p>
    <w:p w14:paraId="138CF52D" w14:textId="01F0B82F" w:rsidR="0046116D" w:rsidRPr="0046116D" w:rsidRDefault="0046116D" w:rsidP="0046116D">
      <w:pPr>
        <w:pStyle w:val="Akapitzlist"/>
        <w:spacing w:before="100" w:beforeAutospacing="1" w:after="100" w:afterAutospacing="1"/>
        <w:ind w:left="426"/>
        <w:rPr>
          <w:rFonts w:cstheme="minorHAnsi"/>
          <w:szCs w:val="18"/>
        </w:rPr>
      </w:pPr>
      <w:r w:rsidRPr="0046116D">
        <w:rPr>
          <w:rFonts w:cstheme="minorHAnsi"/>
          <w:b/>
          <w:szCs w:val="18"/>
        </w:rPr>
        <w:t xml:space="preserve">Wartość podatku VAT </w:t>
      </w:r>
      <w:r w:rsidRPr="0046116D">
        <w:rPr>
          <w:rFonts w:cstheme="minorHAnsi"/>
          <w:szCs w:val="18"/>
        </w:rPr>
        <w:t>..................</w:t>
      </w:r>
      <w:r>
        <w:rPr>
          <w:rFonts w:cstheme="minorHAnsi"/>
          <w:b/>
          <w:szCs w:val="18"/>
        </w:rPr>
        <w:t xml:space="preserve"> zł, </w:t>
      </w:r>
      <w:r w:rsidRPr="0046116D">
        <w:rPr>
          <w:rFonts w:cstheme="minorHAnsi"/>
          <w:szCs w:val="18"/>
        </w:rPr>
        <w:t>według stawki ……..…. %</w:t>
      </w:r>
    </w:p>
    <w:p w14:paraId="4A96E471" w14:textId="21A67107" w:rsidR="00B67D39" w:rsidRPr="0046116D" w:rsidRDefault="0046116D" w:rsidP="0046116D">
      <w:pPr>
        <w:pStyle w:val="Akapitzlist"/>
        <w:spacing w:before="100" w:beforeAutospacing="1" w:after="100" w:afterAutospacing="1"/>
        <w:ind w:left="426"/>
        <w:rPr>
          <w:rFonts w:cstheme="minorHAnsi"/>
          <w:szCs w:val="18"/>
        </w:rPr>
      </w:pPr>
      <w:r w:rsidRPr="0046116D">
        <w:rPr>
          <w:rFonts w:cstheme="minorHAnsi"/>
          <w:b/>
          <w:szCs w:val="18"/>
        </w:rPr>
        <w:t xml:space="preserve">Cena ważona oferty brutto </w:t>
      </w:r>
      <w:r w:rsidRPr="0046116D">
        <w:rPr>
          <w:rFonts w:cstheme="minorHAnsi"/>
          <w:szCs w:val="18"/>
        </w:rPr>
        <w:t>.................................</w:t>
      </w:r>
      <w:r w:rsidRPr="0046116D">
        <w:rPr>
          <w:rFonts w:cstheme="minorHAnsi"/>
          <w:b/>
          <w:szCs w:val="18"/>
        </w:rPr>
        <w:t xml:space="preserve"> zł </w:t>
      </w:r>
      <w:r w:rsidRPr="0046116D">
        <w:rPr>
          <w:rFonts w:cstheme="minorHAnsi"/>
          <w:szCs w:val="18"/>
        </w:rPr>
        <w:t>(słownie ...........................................)</w:t>
      </w:r>
    </w:p>
    <w:p w14:paraId="19C6AAC1" w14:textId="16A0EB17" w:rsidR="00B67D39" w:rsidRDefault="00B67D39" w:rsidP="006B49A3">
      <w:pPr>
        <w:pStyle w:val="Akapitzlist"/>
        <w:spacing w:before="100" w:beforeAutospacing="1" w:after="100" w:afterAutospacing="1"/>
        <w:ind w:left="426"/>
        <w:rPr>
          <w:rFonts w:cstheme="minorHAnsi"/>
          <w:szCs w:val="18"/>
        </w:rPr>
      </w:pPr>
    </w:p>
    <w:p w14:paraId="36678F8C" w14:textId="275D2903" w:rsidR="0046116D" w:rsidRPr="0046116D" w:rsidRDefault="0046116D" w:rsidP="006B49A3">
      <w:pPr>
        <w:pStyle w:val="Akapitzlist"/>
        <w:spacing w:before="100" w:beforeAutospacing="1" w:after="100" w:afterAutospacing="1"/>
        <w:ind w:left="426"/>
        <w:rPr>
          <w:rFonts w:cstheme="minorHAnsi"/>
          <w:b/>
          <w:szCs w:val="18"/>
        </w:rPr>
      </w:pPr>
      <w:r w:rsidRPr="0046116D">
        <w:rPr>
          <w:rFonts w:cstheme="minorHAnsi"/>
          <w:b/>
          <w:szCs w:val="18"/>
        </w:rPr>
        <w:t xml:space="preserve">Uwaga! - Cena ważona oferty netto to przeniesiona z Załącznika nr 3.1. do SWZ cena obliczona z uwzględnieniem wag (poz. </w:t>
      </w:r>
      <w:r w:rsidRPr="00B10726">
        <w:rPr>
          <w:rFonts w:cstheme="minorHAnsi"/>
          <w:b/>
          <w:szCs w:val="18"/>
        </w:rPr>
        <w:t>9</w:t>
      </w:r>
      <w:r w:rsidR="00B10726" w:rsidRPr="00B10726">
        <w:rPr>
          <w:rFonts w:cstheme="minorHAnsi"/>
          <w:b/>
          <w:szCs w:val="18"/>
        </w:rPr>
        <w:t>2</w:t>
      </w:r>
      <w:r w:rsidRPr="0046116D">
        <w:rPr>
          <w:rFonts w:cstheme="minorHAnsi"/>
          <w:b/>
          <w:szCs w:val="18"/>
        </w:rPr>
        <w:t xml:space="preserve"> tego Załącznika).</w:t>
      </w:r>
    </w:p>
    <w:p w14:paraId="6719CBF0" w14:textId="77777777" w:rsidR="0046116D" w:rsidRPr="0046116D" w:rsidRDefault="0046116D" w:rsidP="0046116D">
      <w:pPr>
        <w:rPr>
          <w:rFonts w:cstheme="minorHAnsi"/>
          <w:szCs w:val="18"/>
        </w:rPr>
      </w:pPr>
      <w:r w:rsidRPr="0046116D">
        <w:rPr>
          <w:rFonts w:cstheme="minorHAnsi"/>
          <w:szCs w:val="18"/>
        </w:rPr>
        <w:t>Na łączną wartość zamówienia, składają się ceny jednostkowe przedstawione w Formularzu cenowym stanowiącym załącznik nr 3.1 do SWZ.</w:t>
      </w:r>
    </w:p>
    <w:p w14:paraId="63B193FF" w14:textId="77777777" w:rsidR="0046116D" w:rsidRPr="0046116D" w:rsidRDefault="0046116D" w:rsidP="0046116D">
      <w:pPr>
        <w:rPr>
          <w:rFonts w:cstheme="minorHAnsi"/>
          <w:b/>
          <w:szCs w:val="18"/>
        </w:rPr>
      </w:pPr>
    </w:p>
    <w:p w14:paraId="10F0BE4D" w14:textId="51EAD35C" w:rsidR="00381365" w:rsidRDefault="0046116D" w:rsidP="0046116D">
      <w:pPr>
        <w:rPr>
          <w:rFonts w:cstheme="minorHAnsi"/>
          <w:b/>
          <w:szCs w:val="18"/>
        </w:rPr>
      </w:pPr>
      <w:r w:rsidRPr="0046116D">
        <w:rPr>
          <w:rFonts w:cstheme="minorHAnsi"/>
          <w:b/>
          <w:szCs w:val="18"/>
        </w:rPr>
        <w:lastRenderedPageBreak/>
        <w:t>Wykonawca składając ofertę w systemie SWPP2 w pozycji „cena netto” wpisuje cenę oferty netto wskazaną w Załącznikach 3 i 3.1. do SWZ</w:t>
      </w:r>
    </w:p>
    <w:p w14:paraId="38BB42FE" w14:textId="77777777" w:rsidR="0046116D" w:rsidRPr="00B67D39" w:rsidRDefault="0046116D" w:rsidP="0046116D">
      <w:pPr>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88DE73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B10726"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B10726"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977"/>
        <w:gridCol w:w="5812"/>
      </w:tblGrid>
      <w:tr w:rsidR="00B67D39" w:rsidRPr="00B67D39" w14:paraId="0483770B" w14:textId="77777777" w:rsidTr="00567033">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977" w:type="dxa"/>
            <w:shd w:val="clear" w:color="auto" w:fill="F2F2F2" w:themeFill="background1" w:themeFillShade="F2"/>
          </w:tcPr>
          <w:p w14:paraId="67DE1108" w14:textId="77777777" w:rsidR="00B67D39" w:rsidRPr="00B67D39" w:rsidRDefault="00B67D39" w:rsidP="00567033">
            <w:pPr>
              <w:spacing w:line="240" w:lineRule="exact"/>
              <w:ind w:right="-284"/>
              <w:rPr>
                <w:rFonts w:asciiTheme="minorHAnsi" w:hAnsiTheme="minorHAnsi" w:cstheme="minorHAnsi"/>
                <w:szCs w:val="18"/>
              </w:rPr>
            </w:pPr>
            <w:r w:rsidRPr="00B67D39">
              <w:rPr>
                <w:rFonts w:asciiTheme="minorHAnsi" w:hAnsiTheme="minorHAnsi" w:cstheme="minorHAnsi"/>
                <w:szCs w:val="18"/>
              </w:rPr>
              <w:t>Nazwa i adres podwykonawcy</w:t>
            </w:r>
          </w:p>
        </w:tc>
        <w:tc>
          <w:tcPr>
            <w:tcW w:w="5812"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567033">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977"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5812"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567033">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977"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5812"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261C343B" w:rsidR="00B67D39" w:rsidRPr="0004471F" w:rsidRDefault="00B67D39" w:rsidP="0004471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723A053"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 xml:space="preserve">o ochronie danych osobowych, w tym przepisów Rozporządzenia Parlamentu Europejskiego i Rady (UE) 2016/679 z dnia 27 kwietnia 2016 r. w sprawie ochrony osób fizycznych w związku z przetwarzaniem </w:t>
      </w:r>
      <w:r w:rsidRPr="00B67D39">
        <w:rPr>
          <w:rFonts w:cstheme="minorHAnsi"/>
          <w:szCs w:val="18"/>
          <w:lang w:eastAsia="pl-PL"/>
        </w:rPr>
        <w:lastRenderedPageBreak/>
        <w:t>danych osobowych i w sprawie swobodnego przepływu takich danych oraz uchylenia dyrektywy 95/46/WE (ogólne rozporządzenie o ochronie danych) – dalej: „RODO”, mających zastosowanie i chroniło prawa osób, których dane dotyczą.</w:t>
      </w:r>
    </w:p>
    <w:p w14:paraId="492E13C5" w14:textId="0DCECF96" w:rsidR="00B67D39" w:rsidRPr="00B67D39" w:rsidRDefault="0004471F" w:rsidP="00CF1059">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451551A" w:rsidR="00B67D39" w:rsidRPr="00B67D39" w:rsidRDefault="00B16DCE"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2D08D094"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3A4775F4" w14:textId="1EC67A98" w:rsidR="00B16DCE" w:rsidRDefault="00B16DCE" w:rsidP="00B67D39">
      <w:pPr>
        <w:pStyle w:val="Akapitzlist"/>
        <w:numPr>
          <w:ilvl w:val="3"/>
          <w:numId w:val="30"/>
        </w:numPr>
        <w:spacing w:before="120" w:after="0"/>
        <w:ind w:left="426" w:hanging="426"/>
        <w:jc w:val="both"/>
        <w:rPr>
          <w:rFonts w:cstheme="minorHAnsi"/>
          <w:szCs w:val="18"/>
          <w:lang w:eastAsia="pl-PL"/>
        </w:rPr>
      </w:pPr>
      <w:r w:rsidRPr="00B16DCE">
        <w:rPr>
          <w:rFonts w:cstheme="minorHAnsi"/>
          <w:szCs w:val="18"/>
          <w:lang w:eastAsia="pl-PL"/>
        </w:rPr>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2D1259EE" w14:textId="5E283E4A" w:rsidR="00B16DCE" w:rsidRPr="00B67D39" w:rsidRDefault="00B16DCE" w:rsidP="00B67D39">
      <w:pPr>
        <w:pStyle w:val="Akapitzlist"/>
        <w:numPr>
          <w:ilvl w:val="3"/>
          <w:numId w:val="30"/>
        </w:numPr>
        <w:spacing w:before="120" w:after="0"/>
        <w:ind w:left="426" w:hanging="426"/>
        <w:jc w:val="both"/>
        <w:rPr>
          <w:rFonts w:cstheme="minorHAnsi"/>
          <w:szCs w:val="18"/>
          <w:lang w:eastAsia="pl-PL"/>
        </w:rPr>
      </w:pPr>
      <w:r w:rsidRPr="00B16DCE">
        <w:rPr>
          <w:rFonts w:cstheme="minorHAnsi"/>
          <w:b/>
          <w:color w:val="002060"/>
          <w:szCs w:val="18"/>
          <w:lang w:eastAsia="pl-PL"/>
        </w:rPr>
        <w:t xml:space="preserve">Wadium o wartości </w:t>
      </w:r>
      <w:r w:rsidR="00B10726">
        <w:rPr>
          <w:rFonts w:cstheme="minorHAnsi"/>
          <w:b/>
          <w:color w:val="002060"/>
          <w:szCs w:val="18"/>
          <w:lang w:eastAsia="pl-PL"/>
        </w:rPr>
        <w:t>10</w:t>
      </w:r>
      <w:r w:rsidRPr="00B16DCE">
        <w:rPr>
          <w:rFonts w:cstheme="minorHAnsi"/>
          <w:b/>
          <w:color w:val="002060"/>
          <w:szCs w:val="18"/>
          <w:lang w:eastAsia="pl-PL"/>
        </w:rPr>
        <w:t> 000,00 zł zostało wniesione w formie …............................</w:t>
      </w:r>
      <w:r w:rsidR="00831CD3">
        <w:rPr>
          <w:rFonts w:cstheme="minorHAnsi"/>
          <w:b/>
          <w:color w:val="002060"/>
          <w:szCs w:val="18"/>
          <w:lang w:eastAsia="pl-PL"/>
        </w:rPr>
        <w:t>w dniu…..</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2 - …………</w:t>
      </w:r>
    </w:p>
    <w:p w14:paraId="1B7F3631" w14:textId="2E84348B" w:rsidR="00381365" w:rsidRDefault="00381365" w:rsidP="00381365">
      <w:pPr>
        <w:rPr>
          <w:rFonts w:cstheme="minorHAnsi"/>
        </w:rPr>
      </w:pPr>
    </w:p>
    <w:p w14:paraId="4BB21D18" w14:textId="77777777" w:rsidR="00381365" w:rsidRDefault="00381365" w:rsidP="00381365">
      <w:pPr>
        <w:rPr>
          <w:rFonts w:cstheme="minorHAnsi"/>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bookmarkEnd w:id="0"/>
    <w:bookmarkEnd w:id="1"/>
    <w:bookmarkEnd w:id="2"/>
    <w:bookmarkEnd w:id="3"/>
    <w:bookmarkEnd w:id="4"/>
    <w:bookmarkEnd w:id="5"/>
    <w:p w14:paraId="52B295E2" w14:textId="712AD431" w:rsidR="00535E9B" w:rsidRPr="00A62B4C" w:rsidRDefault="006521E3" w:rsidP="00A62B4C">
      <w:pPr>
        <w:tabs>
          <w:tab w:val="left" w:pos="8509"/>
        </w:tabs>
        <w:rPr>
          <w:rFonts w:ascii="Verdana" w:eastAsia="Verdana" w:hAnsi="Verdana" w:cs="Times New Roman"/>
        </w:rPr>
      </w:pPr>
      <w:r>
        <w:rPr>
          <w:rFonts w:ascii="Verdana" w:eastAsia="Verdana" w:hAnsi="Verdana" w:cs="Times New Roman"/>
        </w:rPr>
        <w:t xml:space="preserve"> </w:t>
      </w:r>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9555BC4" w:rsidR="00347E8D" w:rsidRDefault="00347E8D">
        <w:pPr>
          <w:pStyle w:val="Stopka"/>
          <w:jc w:val="right"/>
        </w:pPr>
        <w:r>
          <w:fldChar w:fldCharType="begin"/>
        </w:r>
        <w:r>
          <w:instrText>PAGE   \* MERGEFORMAT</w:instrText>
        </w:r>
        <w:r>
          <w:fldChar w:fldCharType="separate"/>
        </w:r>
        <w:r w:rsidR="0037764A">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1B841ED" w14:textId="77777777" w:rsidR="00F559AB" w:rsidRPr="0046116D" w:rsidRDefault="00F559AB" w:rsidP="00F559AB">
          <w:pPr>
            <w:suppressAutoHyphens/>
            <w:ind w:right="187"/>
            <w:rPr>
              <w:rFonts w:asciiTheme="majorHAnsi" w:hAnsiTheme="majorHAnsi"/>
              <w:color w:val="000000" w:themeColor="text1"/>
              <w:sz w:val="14"/>
              <w:szCs w:val="18"/>
            </w:rPr>
          </w:pPr>
        </w:p>
        <w:p w14:paraId="65013F05" w14:textId="49E7941E" w:rsidR="00311F47" w:rsidRPr="00311F47" w:rsidRDefault="00311F47" w:rsidP="00311F47">
          <w:pPr>
            <w:suppressAutoHyphens/>
            <w:ind w:right="187"/>
            <w:rPr>
              <w:rFonts w:asciiTheme="majorHAnsi" w:hAnsiTheme="majorHAnsi"/>
              <w:b/>
              <w:color w:val="000000" w:themeColor="text1"/>
              <w:sz w:val="14"/>
              <w:szCs w:val="18"/>
            </w:rPr>
          </w:pPr>
          <w:r w:rsidRPr="00311F47">
            <w:rPr>
              <w:rFonts w:asciiTheme="majorHAnsi" w:hAnsiTheme="majorHAnsi"/>
              <w:b/>
              <w:color w:val="000000" w:themeColor="text1"/>
              <w:sz w:val="14"/>
              <w:szCs w:val="18"/>
            </w:rPr>
            <w:t>„</w:t>
          </w:r>
          <w:r w:rsidR="00B10726" w:rsidRPr="00B10726">
            <w:rPr>
              <w:rFonts w:asciiTheme="majorHAnsi" w:hAnsiTheme="majorHAnsi"/>
              <w:b/>
              <w:color w:val="000000" w:themeColor="text1"/>
              <w:sz w:val="14"/>
              <w:szCs w:val="18"/>
            </w:rPr>
            <w:t>Sukcesywne wykonywanie prac projektowych i robot budowlanych polegających na wykonywaniu przyłączy lub linii niskiego napięcia dla celów przyłączenia nowych odbiorców na terenie PGE Dystrybucja S.A. Oddział Łódź na obszarze działania Rejonu Energetycznego Łódź – Dzielnica Polesie</w:t>
          </w:r>
          <w:r w:rsidRPr="00311F47">
            <w:rPr>
              <w:rFonts w:asciiTheme="majorHAnsi" w:hAnsiTheme="majorHAnsi"/>
              <w:b/>
              <w:color w:val="000000" w:themeColor="text1"/>
              <w:sz w:val="14"/>
              <w:szCs w:val="18"/>
            </w:rPr>
            <w:t>”</w:t>
          </w:r>
        </w:p>
        <w:p w14:paraId="1A19274F" w14:textId="194DC589" w:rsidR="00347E8D" w:rsidRPr="0046116D" w:rsidRDefault="0046116D" w:rsidP="0046116D">
          <w:pPr>
            <w:suppressAutoHyphens/>
            <w:ind w:right="187"/>
            <w:rPr>
              <w:rFonts w:asciiTheme="majorHAnsi" w:hAnsiTheme="majorHAnsi"/>
              <w:b/>
              <w:color w:val="000000" w:themeColor="text1"/>
              <w:sz w:val="14"/>
              <w:szCs w:val="18"/>
            </w:rPr>
          </w:pPr>
          <w:r w:rsidRPr="0046116D">
            <w:rPr>
              <w:rFonts w:asciiTheme="majorHAnsi" w:hAnsiTheme="majorHAnsi"/>
              <w:b/>
              <w:color w:val="000000" w:themeColor="text1"/>
              <w:sz w:val="14"/>
              <w:szCs w:val="18"/>
            </w:rPr>
            <w:t>POST/DYS/OLD/GZ/0</w:t>
          </w:r>
          <w:r w:rsidR="00B10726">
            <w:rPr>
              <w:rFonts w:asciiTheme="majorHAnsi" w:hAnsiTheme="majorHAnsi"/>
              <w:b/>
              <w:color w:val="000000" w:themeColor="text1"/>
              <w:sz w:val="14"/>
              <w:szCs w:val="18"/>
            </w:rPr>
            <w:t>1344</w:t>
          </w:r>
          <w:r w:rsidRPr="0046116D">
            <w:rPr>
              <w:rFonts w:asciiTheme="majorHAnsi" w:hAnsiTheme="majorHAnsi"/>
              <w:b/>
              <w:color w:val="000000" w:themeColor="text1"/>
              <w:sz w:val="14"/>
              <w:szCs w:val="18"/>
            </w:rPr>
            <w:t>/202</w:t>
          </w:r>
          <w:r w:rsidR="006A21A1">
            <w:rPr>
              <w:rFonts w:asciiTheme="majorHAnsi" w:hAnsiTheme="majorHAnsi"/>
              <w:b/>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EAC64E5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5860A2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810900522">
    <w:abstractNumId w:val="18"/>
  </w:num>
  <w:num w:numId="2" w16cid:durableId="1859152673">
    <w:abstractNumId w:val="7"/>
  </w:num>
  <w:num w:numId="3" w16cid:durableId="519316868">
    <w:abstractNumId w:val="13"/>
  </w:num>
  <w:num w:numId="4" w16cid:durableId="279848479">
    <w:abstractNumId w:val="20"/>
  </w:num>
  <w:num w:numId="5" w16cid:durableId="1098867902">
    <w:abstractNumId w:val="18"/>
  </w:num>
  <w:num w:numId="6" w16cid:durableId="1539968039">
    <w:abstractNumId w:val="18"/>
  </w:num>
  <w:num w:numId="7" w16cid:durableId="702244031">
    <w:abstractNumId w:val="3"/>
  </w:num>
  <w:num w:numId="8" w16cid:durableId="160394806">
    <w:abstractNumId w:val="27"/>
  </w:num>
  <w:num w:numId="9" w16cid:durableId="2006593498">
    <w:abstractNumId w:val="17"/>
  </w:num>
  <w:num w:numId="10" w16cid:durableId="1117412172">
    <w:abstractNumId w:val="4"/>
  </w:num>
  <w:num w:numId="11" w16cid:durableId="1332678648">
    <w:abstractNumId w:val="14"/>
  </w:num>
  <w:num w:numId="12" w16cid:durableId="589001712">
    <w:abstractNumId w:val="12"/>
  </w:num>
  <w:num w:numId="13" w16cid:durableId="2091346508">
    <w:abstractNumId w:val="26"/>
  </w:num>
  <w:num w:numId="14" w16cid:durableId="1358122645">
    <w:abstractNumId w:val="22"/>
  </w:num>
  <w:num w:numId="15" w16cid:durableId="330572398">
    <w:abstractNumId w:val="16"/>
  </w:num>
  <w:num w:numId="16" w16cid:durableId="1887331897">
    <w:abstractNumId w:val="9"/>
  </w:num>
  <w:num w:numId="17" w16cid:durableId="1470856964">
    <w:abstractNumId w:val="5"/>
  </w:num>
  <w:num w:numId="18" w16cid:durableId="3381936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52047470">
    <w:abstractNumId w:val="0"/>
  </w:num>
  <w:num w:numId="20" w16cid:durableId="1187213855">
    <w:abstractNumId w:val="28"/>
  </w:num>
  <w:num w:numId="21" w16cid:durableId="477843922">
    <w:abstractNumId w:val="1"/>
  </w:num>
  <w:num w:numId="22" w16cid:durableId="465659025">
    <w:abstractNumId w:val="15"/>
  </w:num>
  <w:num w:numId="23" w16cid:durableId="1312170541">
    <w:abstractNumId w:val="10"/>
  </w:num>
  <w:num w:numId="24" w16cid:durableId="1740857720">
    <w:abstractNumId w:val="21"/>
  </w:num>
  <w:num w:numId="25" w16cid:durableId="290136686">
    <w:abstractNumId w:val="25"/>
  </w:num>
  <w:num w:numId="26" w16cid:durableId="2066904616">
    <w:abstractNumId w:val="2"/>
  </w:num>
  <w:num w:numId="27" w16cid:durableId="554508255">
    <w:abstractNumId w:val="24"/>
  </w:num>
  <w:num w:numId="28" w16cid:durableId="1466386117">
    <w:abstractNumId w:val="23"/>
  </w:num>
  <w:num w:numId="29" w16cid:durableId="865869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93961172">
    <w:abstractNumId w:val="19"/>
  </w:num>
  <w:num w:numId="31" w16cid:durableId="1497114190">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4471F"/>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24F7"/>
    <w:rsid w:val="002067F1"/>
    <w:rsid w:val="002216B3"/>
    <w:rsid w:val="00224257"/>
    <w:rsid w:val="0024291C"/>
    <w:rsid w:val="00257F22"/>
    <w:rsid w:val="00264A06"/>
    <w:rsid w:val="00265B9D"/>
    <w:rsid w:val="00270752"/>
    <w:rsid w:val="002743D5"/>
    <w:rsid w:val="002768AC"/>
    <w:rsid w:val="002A3129"/>
    <w:rsid w:val="002A48F7"/>
    <w:rsid w:val="002B5C62"/>
    <w:rsid w:val="002C470F"/>
    <w:rsid w:val="002D4CAD"/>
    <w:rsid w:val="002F10CA"/>
    <w:rsid w:val="00303C67"/>
    <w:rsid w:val="00310CB3"/>
    <w:rsid w:val="00311F47"/>
    <w:rsid w:val="00347E8D"/>
    <w:rsid w:val="00362C4E"/>
    <w:rsid w:val="00366FFB"/>
    <w:rsid w:val="00371A75"/>
    <w:rsid w:val="00375780"/>
    <w:rsid w:val="00376633"/>
    <w:rsid w:val="0037764A"/>
    <w:rsid w:val="00381365"/>
    <w:rsid w:val="00387A0D"/>
    <w:rsid w:val="003903C2"/>
    <w:rsid w:val="003951BC"/>
    <w:rsid w:val="00395F60"/>
    <w:rsid w:val="003A448C"/>
    <w:rsid w:val="003A4CC6"/>
    <w:rsid w:val="003A5D11"/>
    <w:rsid w:val="003A7C03"/>
    <w:rsid w:val="003B43F5"/>
    <w:rsid w:val="003B66FE"/>
    <w:rsid w:val="003D41B4"/>
    <w:rsid w:val="003D4FEB"/>
    <w:rsid w:val="003D6C11"/>
    <w:rsid w:val="003E050D"/>
    <w:rsid w:val="003E3CCB"/>
    <w:rsid w:val="003E59DD"/>
    <w:rsid w:val="003E7CA3"/>
    <w:rsid w:val="003F132F"/>
    <w:rsid w:val="003F257A"/>
    <w:rsid w:val="00401729"/>
    <w:rsid w:val="0040472A"/>
    <w:rsid w:val="00412E5B"/>
    <w:rsid w:val="00417E23"/>
    <w:rsid w:val="004257E0"/>
    <w:rsid w:val="004367FB"/>
    <w:rsid w:val="00436F85"/>
    <w:rsid w:val="0044629B"/>
    <w:rsid w:val="00446871"/>
    <w:rsid w:val="00446E2F"/>
    <w:rsid w:val="0046116D"/>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0F1B"/>
    <w:rsid w:val="00535E9B"/>
    <w:rsid w:val="005453F1"/>
    <w:rsid w:val="00551FB7"/>
    <w:rsid w:val="005563FF"/>
    <w:rsid w:val="00562E63"/>
    <w:rsid w:val="00567033"/>
    <w:rsid w:val="00574D7E"/>
    <w:rsid w:val="00582CE9"/>
    <w:rsid w:val="0058794A"/>
    <w:rsid w:val="005932BA"/>
    <w:rsid w:val="005A354D"/>
    <w:rsid w:val="005B24A8"/>
    <w:rsid w:val="005B2B6D"/>
    <w:rsid w:val="005B3F04"/>
    <w:rsid w:val="005B6145"/>
    <w:rsid w:val="005B6DC6"/>
    <w:rsid w:val="005C6812"/>
    <w:rsid w:val="005D118B"/>
    <w:rsid w:val="005D2D85"/>
    <w:rsid w:val="005D74EB"/>
    <w:rsid w:val="005E4AA3"/>
    <w:rsid w:val="005E79E5"/>
    <w:rsid w:val="00623B01"/>
    <w:rsid w:val="00624EEA"/>
    <w:rsid w:val="00625BB0"/>
    <w:rsid w:val="006261BB"/>
    <w:rsid w:val="006521E3"/>
    <w:rsid w:val="0065322E"/>
    <w:rsid w:val="00655DA8"/>
    <w:rsid w:val="00660237"/>
    <w:rsid w:val="00670CE4"/>
    <w:rsid w:val="0067116D"/>
    <w:rsid w:val="0067572D"/>
    <w:rsid w:val="006775EE"/>
    <w:rsid w:val="00680F7C"/>
    <w:rsid w:val="00696995"/>
    <w:rsid w:val="006A0331"/>
    <w:rsid w:val="006A21A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31CD3"/>
    <w:rsid w:val="00842578"/>
    <w:rsid w:val="00847B49"/>
    <w:rsid w:val="00852695"/>
    <w:rsid w:val="008548B7"/>
    <w:rsid w:val="00857549"/>
    <w:rsid w:val="008707CC"/>
    <w:rsid w:val="00884D47"/>
    <w:rsid w:val="008A7413"/>
    <w:rsid w:val="008B6316"/>
    <w:rsid w:val="008C3C91"/>
    <w:rsid w:val="008C619A"/>
    <w:rsid w:val="008C74CA"/>
    <w:rsid w:val="008C75AB"/>
    <w:rsid w:val="008D6A33"/>
    <w:rsid w:val="008D6FD3"/>
    <w:rsid w:val="008E2EA9"/>
    <w:rsid w:val="008E41A4"/>
    <w:rsid w:val="008E4838"/>
    <w:rsid w:val="008F17DA"/>
    <w:rsid w:val="008F1FB0"/>
    <w:rsid w:val="0090379D"/>
    <w:rsid w:val="00910E6D"/>
    <w:rsid w:val="00911FA5"/>
    <w:rsid w:val="00912CB7"/>
    <w:rsid w:val="009166CB"/>
    <w:rsid w:val="00922BB8"/>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0322"/>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17A7"/>
    <w:rsid w:val="00AD5D81"/>
    <w:rsid w:val="00AE1A85"/>
    <w:rsid w:val="00AE5E48"/>
    <w:rsid w:val="00AF30DB"/>
    <w:rsid w:val="00AF78FE"/>
    <w:rsid w:val="00AF7E7E"/>
    <w:rsid w:val="00B0459E"/>
    <w:rsid w:val="00B05E1A"/>
    <w:rsid w:val="00B10201"/>
    <w:rsid w:val="00B10726"/>
    <w:rsid w:val="00B10A71"/>
    <w:rsid w:val="00B16DCE"/>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DF2F72"/>
    <w:rsid w:val="00E04994"/>
    <w:rsid w:val="00E12F47"/>
    <w:rsid w:val="00E16545"/>
    <w:rsid w:val="00E2123D"/>
    <w:rsid w:val="00E30B4B"/>
    <w:rsid w:val="00E33932"/>
    <w:rsid w:val="00E3450A"/>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56F9"/>
    <w:rsid w:val="00F4718C"/>
    <w:rsid w:val="00F527EB"/>
    <w:rsid w:val="00F559AB"/>
    <w:rsid w:val="00F57F56"/>
    <w:rsid w:val="00F65859"/>
    <w:rsid w:val="00F664AA"/>
    <w:rsid w:val="00F71902"/>
    <w:rsid w:val="00F724BA"/>
    <w:rsid w:val="00F751D8"/>
    <w:rsid w:val="00F835B4"/>
    <w:rsid w:val="00F90B96"/>
    <w:rsid w:val="00F9718C"/>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428BD86-0E1C-412F-AD1B-BC3290256336}">
  <ds:schemaRefs>
    <ds:schemaRef ds:uri="http://schemas.openxmlformats.org/officeDocument/2006/bibliography"/>
  </ds:schemaRefs>
</ds:datastoreItem>
</file>

<file path=customXml/itemProps4.xml><?xml version="1.0" encoding="utf-8"?>
<ds:datastoreItem xmlns:ds="http://schemas.openxmlformats.org/officeDocument/2006/customXml" ds:itemID="{A97F7E31-1B45-45F3-AB5A-030BAA6E5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PGE word swz test</Template>
  <TotalTime>40</TotalTime>
  <Pages>3</Pages>
  <Words>1042</Words>
  <Characters>7461</Characters>
  <Application>Microsoft Office Word</Application>
  <DocSecurity>0</DocSecurity>
  <Lines>324</Lines>
  <Paragraphs>97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Płomińska-Gorzkiewicz Katarzyna [PGE Dystr. O.Łódź]</cp:lastModifiedBy>
  <cp:revision>17</cp:revision>
  <cp:lastPrinted>2024-07-15T11:21:00Z</cp:lastPrinted>
  <dcterms:created xsi:type="dcterms:W3CDTF">2025-10-02T07:45:00Z</dcterms:created>
  <dcterms:modified xsi:type="dcterms:W3CDTF">2026-04-15T11:15:00Z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